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71" w:rsidRPr="002D4B9C" w:rsidRDefault="00187171" w:rsidP="00187171">
      <w:pPr>
        <w:spacing w:line="360" w:lineRule="auto"/>
        <w:jc w:val="center"/>
        <w:rPr>
          <w:rFonts w:ascii="Times New Roman" w:hAnsi="Times New Roman" w:cs="Times New Roman"/>
          <w:b/>
          <w:sz w:val="32"/>
          <w:szCs w:val="32"/>
        </w:rPr>
      </w:pPr>
      <w:proofErr w:type="spellStart"/>
      <w:r w:rsidRPr="002D4B9C">
        <w:rPr>
          <w:rFonts w:ascii="Times New Roman" w:hAnsi="Times New Roman" w:cs="Times New Roman"/>
          <w:b/>
          <w:sz w:val="32"/>
          <w:szCs w:val="32"/>
        </w:rPr>
        <w:t>Mr.</w:t>
      </w:r>
      <w:proofErr w:type="spellEnd"/>
      <w:r w:rsidRPr="002D4B9C">
        <w:rPr>
          <w:rFonts w:ascii="Times New Roman" w:hAnsi="Times New Roman" w:cs="Times New Roman"/>
          <w:b/>
          <w:sz w:val="32"/>
          <w:szCs w:val="32"/>
        </w:rPr>
        <w:t xml:space="preserve"> Biswas’s Dilemma</w:t>
      </w:r>
    </w:p>
    <w:p w:rsidR="00187171" w:rsidRPr="002D4B9C" w:rsidRDefault="00187171" w:rsidP="00187171">
      <w:pPr>
        <w:spacing w:line="360" w:lineRule="auto"/>
        <w:jc w:val="center"/>
        <w:rPr>
          <w:rFonts w:ascii="Times New Roman" w:hAnsi="Times New Roman" w:cs="Times New Roman"/>
          <w:b/>
          <w:sz w:val="28"/>
          <w:szCs w:val="28"/>
        </w:rPr>
      </w:pPr>
      <w:r w:rsidRPr="002D4B9C">
        <w:rPr>
          <w:rFonts w:ascii="Times New Roman" w:hAnsi="Times New Roman" w:cs="Times New Roman"/>
          <w:b/>
          <w:sz w:val="28"/>
          <w:szCs w:val="28"/>
        </w:rPr>
        <w:t xml:space="preserve">Prof. </w:t>
      </w:r>
      <w:proofErr w:type="spellStart"/>
      <w:r w:rsidRPr="002D4B9C">
        <w:rPr>
          <w:rFonts w:ascii="Times New Roman" w:hAnsi="Times New Roman" w:cs="Times New Roman"/>
          <w:b/>
          <w:sz w:val="28"/>
          <w:szCs w:val="28"/>
        </w:rPr>
        <w:t>Arundhati</w:t>
      </w:r>
      <w:proofErr w:type="spellEnd"/>
      <w:r w:rsidRPr="002D4B9C">
        <w:rPr>
          <w:rFonts w:ascii="Times New Roman" w:hAnsi="Times New Roman" w:cs="Times New Roman"/>
          <w:b/>
          <w:sz w:val="28"/>
          <w:szCs w:val="28"/>
        </w:rPr>
        <w:t xml:space="preserve"> Ray</w:t>
      </w:r>
    </w:p>
    <w:p w:rsidR="00187171" w:rsidRPr="002D4B9C" w:rsidRDefault="00187171" w:rsidP="00187171">
      <w:pPr>
        <w:spacing w:line="360" w:lineRule="auto"/>
        <w:jc w:val="both"/>
        <w:rPr>
          <w:rFonts w:ascii="Times New Roman" w:hAnsi="Times New Roman" w:cs="Times New Roman"/>
          <w:sz w:val="24"/>
          <w:szCs w:val="24"/>
        </w:rPr>
      </w:pPr>
      <w:r w:rsidRPr="002D4B9C">
        <w:rPr>
          <w:rFonts w:ascii="Times New Roman" w:hAnsi="Times New Roman" w:cs="Times New Roman"/>
          <w:sz w:val="24"/>
          <w:szCs w:val="24"/>
        </w:rPr>
        <w:t xml:space="preserve">Mr Biswas is the Chief Executive of </w:t>
      </w:r>
      <w:proofErr w:type="spellStart"/>
      <w:r w:rsidRPr="002D4B9C">
        <w:rPr>
          <w:rFonts w:ascii="Times New Roman" w:hAnsi="Times New Roman" w:cs="Times New Roman"/>
          <w:sz w:val="24"/>
          <w:szCs w:val="24"/>
        </w:rPr>
        <w:t>Samit</w:t>
      </w:r>
      <w:proofErr w:type="spellEnd"/>
      <w:r w:rsidRPr="002D4B9C">
        <w:rPr>
          <w:rFonts w:ascii="Times New Roman" w:hAnsi="Times New Roman" w:cs="Times New Roman"/>
          <w:sz w:val="24"/>
          <w:szCs w:val="24"/>
        </w:rPr>
        <w:t xml:space="preserve"> Pumps </w:t>
      </w:r>
      <w:proofErr w:type="spellStart"/>
      <w:r w:rsidRPr="002D4B9C">
        <w:rPr>
          <w:rFonts w:ascii="Times New Roman" w:hAnsi="Times New Roman" w:cs="Times New Roman"/>
          <w:sz w:val="24"/>
          <w:szCs w:val="24"/>
        </w:rPr>
        <w:t>Pvt.</w:t>
      </w:r>
      <w:proofErr w:type="spellEnd"/>
      <w:r w:rsidRPr="002D4B9C">
        <w:rPr>
          <w:rFonts w:ascii="Times New Roman" w:hAnsi="Times New Roman" w:cs="Times New Roman"/>
          <w:sz w:val="24"/>
          <w:szCs w:val="24"/>
        </w:rPr>
        <w:t xml:space="preserve"> Ltd., who are in the business of household water pumps. They have been able to maintain a respectable market share in this highly competitive market. But the sales figures of last three years have worried him. They are showing a clear downward trend, as indicated in the table below:-</w:t>
      </w:r>
    </w:p>
    <w:tbl>
      <w:tblPr>
        <w:tblStyle w:val="TableGrid"/>
        <w:tblW w:w="0" w:type="auto"/>
        <w:tblLook w:val="04A0" w:firstRow="1" w:lastRow="0" w:firstColumn="1" w:lastColumn="0" w:noHBand="0" w:noVBand="1"/>
      </w:tblPr>
      <w:tblGrid>
        <w:gridCol w:w="2718"/>
        <w:gridCol w:w="2160"/>
        <w:gridCol w:w="1980"/>
        <w:gridCol w:w="2158"/>
      </w:tblGrid>
      <w:tr w:rsidR="00187171" w:rsidRPr="002D4B9C" w:rsidTr="00EE0288">
        <w:tc>
          <w:tcPr>
            <w:tcW w:w="271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Year</w:t>
            </w:r>
          </w:p>
        </w:tc>
        <w:tc>
          <w:tcPr>
            <w:tcW w:w="216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 xml:space="preserve">Selling Price of a pump set in </w:t>
            </w:r>
            <w:proofErr w:type="spellStart"/>
            <w:r w:rsidRPr="002D4B9C">
              <w:rPr>
                <w:rFonts w:ascii="Times New Roman" w:hAnsi="Times New Roman" w:cs="Times New Roman"/>
                <w:sz w:val="24"/>
                <w:szCs w:val="24"/>
              </w:rPr>
              <w:t>Rs</w:t>
            </w:r>
            <w:proofErr w:type="spellEnd"/>
            <w:r w:rsidRPr="002D4B9C">
              <w:rPr>
                <w:rFonts w:ascii="Times New Roman" w:hAnsi="Times New Roman" w:cs="Times New Roman"/>
                <w:sz w:val="24"/>
                <w:szCs w:val="24"/>
              </w:rPr>
              <w:t>.</w:t>
            </w:r>
          </w:p>
        </w:tc>
        <w:tc>
          <w:tcPr>
            <w:tcW w:w="198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No of sets sold</w:t>
            </w:r>
          </w:p>
        </w:tc>
        <w:tc>
          <w:tcPr>
            <w:tcW w:w="215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No of sets produced</w:t>
            </w:r>
          </w:p>
        </w:tc>
      </w:tr>
      <w:tr w:rsidR="00187171" w:rsidRPr="002D4B9C" w:rsidTr="00EE0288">
        <w:tc>
          <w:tcPr>
            <w:tcW w:w="271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April 2015 – March 2016</w:t>
            </w:r>
          </w:p>
        </w:tc>
        <w:tc>
          <w:tcPr>
            <w:tcW w:w="216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1575</w:t>
            </w:r>
          </w:p>
        </w:tc>
        <w:tc>
          <w:tcPr>
            <w:tcW w:w="198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512300</w:t>
            </w:r>
          </w:p>
        </w:tc>
        <w:tc>
          <w:tcPr>
            <w:tcW w:w="215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520000</w:t>
            </w:r>
          </w:p>
        </w:tc>
      </w:tr>
      <w:tr w:rsidR="00187171" w:rsidRPr="002D4B9C" w:rsidTr="00EE0288">
        <w:tc>
          <w:tcPr>
            <w:tcW w:w="271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April 2016 – March 2017</w:t>
            </w:r>
          </w:p>
        </w:tc>
        <w:tc>
          <w:tcPr>
            <w:tcW w:w="216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1575</w:t>
            </w:r>
          </w:p>
        </w:tc>
        <w:tc>
          <w:tcPr>
            <w:tcW w:w="198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500000</w:t>
            </w:r>
          </w:p>
        </w:tc>
        <w:tc>
          <w:tcPr>
            <w:tcW w:w="215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510000</w:t>
            </w:r>
          </w:p>
        </w:tc>
      </w:tr>
      <w:tr w:rsidR="00187171" w:rsidRPr="002D4B9C" w:rsidTr="00EE0288">
        <w:tc>
          <w:tcPr>
            <w:tcW w:w="271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April 2017 – March 2018</w:t>
            </w:r>
          </w:p>
        </w:tc>
        <w:tc>
          <w:tcPr>
            <w:tcW w:w="216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1575</w:t>
            </w:r>
          </w:p>
        </w:tc>
        <w:tc>
          <w:tcPr>
            <w:tcW w:w="1980"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478500</w:t>
            </w:r>
          </w:p>
        </w:tc>
        <w:tc>
          <w:tcPr>
            <w:tcW w:w="2158"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490000</w:t>
            </w:r>
          </w:p>
        </w:tc>
      </w:tr>
    </w:tbl>
    <w:p w:rsidR="00187171" w:rsidRPr="002D4B9C" w:rsidRDefault="00187171" w:rsidP="00187171">
      <w:pPr>
        <w:spacing w:line="360" w:lineRule="auto"/>
        <w:rPr>
          <w:rFonts w:ascii="Times New Roman" w:hAnsi="Times New Roman" w:cs="Times New Roman"/>
          <w:sz w:val="24"/>
          <w:szCs w:val="24"/>
        </w:rPr>
      </w:pPr>
      <w:r w:rsidRPr="002D4B9C">
        <w:rPr>
          <w:rFonts w:ascii="Times New Roman" w:hAnsi="Times New Roman" w:cs="Times New Roman"/>
          <w:sz w:val="24"/>
          <w:szCs w:val="24"/>
        </w:rPr>
        <w:t>His cost figures are appended below:-</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187171" w:rsidRPr="002D4B9C" w:rsidTr="00EE0288">
        <w:tc>
          <w:tcPr>
            <w:tcW w:w="1502" w:type="dxa"/>
            <w:vMerge w:val="restart"/>
          </w:tcPr>
          <w:p w:rsidR="00187171" w:rsidRPr="002D4B9C" w:rsidRDefault="00187171" w:rsidP="00EE0288">
            <w:pPr>
              <w:spacing w:line="360" w:lineRule="auto"/>
              <w:jc w:val="center"/>
              <w:rPr>
                <w:rFonts w:ascii="Times New Roman" w:hAnsi="Times New Roman" w:cs="Times New Roman"/>
                <w:sz w:val="24"/>
                <w:szCs w:val="24"/>
              </w:rPr>
            </w:pPr>
            <w:r w:rsidRPr="002D4B9C">
              <w:rPr>
                <w:rFonts w:ascii="Times New Roman" w:hAnsi="Times New Roman" w:cs="Times New Roman"/>
                <w:sz w:val="24"/>
                <w:szCs w:val="24"/>
              </w:rPr>
              <w:t>Year</w:t>
            </w:r>
          </w:p>
        </w:tc>
        <w:tc>
          <w:tcPr>
            <w:tcW w:w="7514" w:type="dxa"/>
            <w:gridSpan w:val="5"/>
          </w:tcPr>
          <w:p w:rsidR="00187171" w:rsidRPr="002D4B9C" w:rsidRDefault="00187171" w:rsidP="00EE0288">
            <w:pPr>
              <w:spacing w:line="360" w:lineRule="auto"/>
              <w:jc w:val="center"/>
              <w:rPr>
                <w:rFonts w:ascii="Times New Roman" w:hAnsi="Times New Roman" w:cs="Times New Roman"/>
                <w:sz w:val="24"/>
                <w:szCs w:val="24"/>
              </w:rPr>
            </w:pPr>
            <w:r w:rsidRPr="002D4B9C">
              <w:rPr>
                <w:rFonts w:ascii="Times New Roman" w:hAnsi="Times New Roman" w:cs="Times New Roman"/>
                <w:sz w:val="24"/>
                <w:szCs w:val="24"/>
              </w:rPr>
              <w:t>Cost per unit</w:t>
            </w:r>
          </w:p>
        </w:tc>
      </w:tr>
      <w:tr w:rsidR="00187171" w:rsidRPr="002D4B9C" w:rsidTr="00EE0288">
        <w:tc>
          <w:tcPr>
            <w:tcW w:w="1502" w:type="dxa"/>
            <w:vMerge/>
          </w:tcPr>
          <w:p w:rsidR="00187171" w:rsidRPr="002D4B9C" w:rsidRDefault="00187171" w:rsidP="00EE0288">
            <w:pPr>
              <w:spacing w:line="360" w:lineRule="auto"/>
              <w:rPr>
                <w:rFonts w:ascii="Times New Roman" w:hAnsi="Times New Roman" w:cs="Times New Roman"/>
                <w:sz w:val="24"/>
                <w:szCs w:val="24"/>
              </w:rPr>
            </w:pPr>
          </w:p>
        </w:tc>
        <w:tc>
          <w:tcPr>
            <w:tcW w:w="1502"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Land &amp; Building</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Other Fixed Costs</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Materials</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Labour</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Other costs</w:t>
            </w:r>
          </w:p>
        </w:tc>
      </w:tr>
      <w:tr w:rsidR="00187171" w:rsidRPr="002D4B9C" w:rsidTr="00EE0288">
        <w:tc>
          <w:tcPr>
            <w:tcW w:w="1502"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2015-2016</w:t>
            </w:r>
          </w:p>
        </w:tc>
        <w:tc>
          <w:tcPr>
            <w:tcW w:w="1502"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100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90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600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50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20</w:t>
            </w:r>
          </w:p>
        </w:tc>
      </w:tr>
      <w:tr w:rsidR="00187171" w:rsidRPr="002D4B9C" w:rsidTr="00EE0288">
        <w:tc>
          <w:tcPr>
            <w:tcW w:w="1502"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2016-2017</w:t>
            </w:r>
          </w:p>
        </w:tc>
        <w:tc>
          <w:tcPr>
            <w:tcW w:w="1502"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100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90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680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60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25</w:t>
            </w:r>
          </w:p>
        </w:tc>
      </w:tr>
      <w:tr w:rsidR="00187171" w:rsidRPr="002D4B9C" w:rsidTr="00EE0288">
        <w:tc>
          <w:tcPr>
            <w:tcW w:w="1502"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2017-2018</w:t>
            </w:r>
          </w:p>
        </w:tc>
        <w:tc>
          <w:tcPr>
            <w:tcW w:w="1502"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100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90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770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70</w:t>
            </w:r>
          </w:p>
        </w:tc>
        <w:tc>
          <w:tcPr>
            <w:tcW w:w="1503" w:type="dxa"/>
          </w:tcPr>
          <w:p w:rsidR="00187171" w:rsidRPr="002D4B9C" w:rsidRDefault="00187171" w:rsidP="00EE0288">
            <w:pPr>
              <w:spacing w:line="360" w:lineRule="auto"/>
              <w:rPr>
                <w:rFonts w:ascii="Times New Roman" w:hAnsi="Times New Roman" w:cs="Times New Roman"/>
                <w:sz w:val="24"/>
                <w:szCs w:val="24"/>
              </w:rPr>
            </w:pPr>
            <w:r w:rsidRPr="002D4B9C">
              <w:rPr>
                <w:rFonts w:ascii="Times New Roman" w:hAnsi="Times New Roman" w:cs="Times New Roman"/>
                <w:sz w:val="24"/>
                <w:szCs w:val="24"/>
              </w:rPr>
              <w:t>30</w:t>
            </w:r>
          </w:p>
        </w:tc>
      </w:tr>
    </w:tbl>
    <w:p w:rsidR="00187171" w:rsidRPr="002D4B9C" w:rsidRDefault="00187171" w:rsidP="00187171">
      <w:pPr>
        <w:spacing w:line="360" w:lineRule="auto"/>
        <w:jc w:val="both"/>
        <w:rPr>
          <w:rFonts w:ascii="Times New Roman" w:hAnsi="Times New Roman" w:cs="Times New Roman"/>
          <w:sz w:val="24"/>
          <w:szCs w:val="24"/>
        </w:rPr>
      </w:pPr>
      <w:r w:rsidRPr="002D4B9C">
        <w:rPr>
          <w:rFonts w:ascii="Times New Roman" w:hAnsi="Times New Roman" w:cs="Times New Roman"/>
          <w:sz w:val="24"/>
          <w:szCs w:val="24"/>
        </w:rPr>
        <w:t xml:space="preserve">Mr Biswas is faced with the option to continue producing lesser quantity or opt for high productive machines that would enhance the other fixed cost per set to Ra 115, but reduce the labour cost to the level of </w:t>
      </w:r>
      <w:proofErr w:type="spellStart"/>
      <w:r w:rsidRPr="002D4B9C">
        <w:rPr>
          <w:rFonts w:ascii="Times New Roman" w:hAnsi="Times New Roman" w:cs="Times New Roman"/>
          <w:sz w:val="24"/>
          <w:szCs w:val="24"/>
        </w:rPr>
        <w:t>Rs</w:t>
      </w:r>
      <w:proofErr w:type="spellEnd"/>
      <w:r w:rsidRPr="002D4B9C">
        <w:rPr>
          <w:rFonts w:ascii="Times New Roman" w:hAnsi="Times New Roman" w:cs="Times New Roman"/>
          <w:sz w:val="24"/>
          <w:szCs w:val="24"/>
        </w:rPr>
        <w:t xml:space="preserve"> 30 and taking into consideration all incidental expenses, the other costs will go up by </w:t>
      </w:r>
      <w:proofErr w:type="spellStart"/>
      <w:r w:rsidRPr="002D4B9C">
        <w:rPr>
          <w:rFonts w:ascii="Times New Roman" w:hAnsi="Times New Roman" w:cs="Times New Roman"/>
          <w:sz w:val="24"/>
          <w:szCs w:val="24"/>
        </w:rPr>
        <w:t>Rs</w:t>
      </w:r>
      <w:proofErr w:type="spellEnd"/>
      <w:r w:rsidRPr="002D4B9C">
        <w:rPr>
          <w:rFonts w:ascii="Times New Roman" w:hAnsi="Times New Roman" w:cs="Times New Roman"/>
          <w:sz w:val="24"/>
          <w:szCs w:val="24"/>
        </w:rPr>
        <w:t xml:space="preserve"> 10 for this year and will revert to </w:t>
      </w:r>
      <w:proofErr w:type="spellStart"/>
      <w:r w:rsidRPr="002D4B9C">
        <w:rPr>
          <w:rFonts w:ascii="Times New Roman" w:hAnsi="Times New Roman" w:cs="Times New Roman"/>
          <w:sz w:val="24"/>
          <w:szCs w:val="24"/>
        </w:rPr>
        <w:t>Rs</w:t>
      </w:r>
      <w:proofErr w:type="spellEnd"/>
      <w:r w:rsidRPr="002D4B9C">
        <w:rPr>
          <w:rFonts w:ascii="Times New Roman" w:hAnsi="Times New Roman" w:cs="Times New Roman"/>
          <w:sz w:val="24"/>
          <w:szCs w:val="24"/>
        </w:rPr>
        <w:t xml:space="preserve"> 30 in the next year. The production volume will reach 680000 sets per annum. </w:t>
      </w:r>
    </w:p>
    <w:p w:rsidR="00187171" w:rsidRPr="002D4B9C" w:rsidRDefault="00187171" w:rsidP="00187171">
      <w:pPr>
        <w:spacing w:line="360" w:lineRule="auto"/>
        <w:jc w:val="both"/>
        <w:rPr>
          <w:rFonts w:ascii="Times New Roman" w:hAnsi="Times New Roman" w:cs="Times New Roman"/>
          <w:b/>
          <w:sz w:val="24"/>
          <w:szCs w:val="24"/>
        </w:rPr>
      </w:pPr>
      <w:r w:rsidRPr="002D4B9C">
        <w:rPr>
          <w:rFonts w:ascii="Times New Roman" w:hAnsi="Times New Roman" w:cs="Times New Roman"/>
          <w:b/>
          <w:sz w:val="24"/>
          <w:szCs w:val="24"/>
        </w:rPr>
        <w:t>Discussion Topics</w:t>
      </w:r>
    </w:p>
    <w:p w:rsidR="00187171" w:rsidRPr="002D4B9C" w:rsidRDefault="00187171" w:rsidP="00187171">
      <w:pPr>
        <w:pStyle w:val="ListParagraph"/>
        <w:numPr>
          <w:ilvl w:val="0"/>
          <w:numId w:val="1"/>
        </w:numPr>
        <w:spacing w:line="360" w:lineRule="auto"/>
        <w:jc w:val="both"/>
        <w:rPr>
          <w:rFonts w:ascii="Times New Roman" w:hAnsi="Times New Roman" w:cs="Times New Roman"/>
          <w:i/>
          <w:sz w:val="24"/>
          <w:szCs w:val="24"/>
        </w:rPr>
      </w:pPr>
      <w:r w:rsidRPr="002D4B9C">
        <w:rPr>
          <w:rFonts w:ascii="Times New Roman" w:hAnsi="Times New Roman" w:cs="Times New Roman"/>
          <w:i/>
          <w:sz w:val="24"/>
          <w:szCs w:val="24"/>
        </w:rPr>
        <w:t xml:space="preserve">What should </w:t>
      </w:r>
      <w:proofErr w:type="spellStart"/>
      <w:r w:rsidRPr="002D4B9C">
        <w:rPr>
          <w:rFonts w:ascii="Times New Roman" w:hAnsi="Times New Roman" w:cs="Times New Roman"/>
          <w:i/>
          <w:sz w:val="24"/>
          <w:szCs w:val="24"/>
        </w:rPr>
        <w:t>Mr.</w:t>
      </w:r>
      <w:proofErr w:type="spellEnd"/>
      <w:r w:rsidRPr="002D4B9C">
        <w:rPr>
          <w:rFonts w:ascii="Times New Roman" w:hAnsi="Times New Roman" w:cs="Times New Roman"/>
          <w:i/>
          <w:sz w:val="24"/>
          <w:szCs w:val="24"/>
        </w:rPr>
        <w:t xml:space="preserve"> Biswas do?</w:t>
      </w:r>
    </w:p>
    <w:p w:rsidR="00187171" w:rsidRPr="002D4B9C" w:rsidRDefault="00187171" w:rsidP="00187171">
      <w:pPr>
        <w:pStyle w:val="ListParagraph"/>
        <w:numPr>
          <w:ilvl w:val="0"/>
          <w:numId w:val="1"/>
        </w:numPr>
        <w:spacing w:line="360" w:lineRule="auto"/>
        <w:jc w:val="both"/>
        <w:rPr>
          <w:rFonts w:ascii="Times New Roman" w:hAnsi="Times New Roman" w:cs="Times New Roman"/>
          <w:i/>
          <w:sz w:val="24"/>
          <w:szCs w:val="24"/>
        </w:rPr>
      </w:pPr>
      <w:r w:rsidRPr="002D4B9C">
        <w:rPr>
          <w:rFonts w:ascii="Times New Roman" w:hAnsi="Times New Roman" w:cs="Times New Roman"/>
          <w:i/>
          <w:sz w:val="24"/>
          <w:szCs w:val="24"/>
        </w:rPr>
        <w:t>Should he go for the enhanced volume or maintain a status quo?</w:t>
      </w:r>
    </w:p>
    <w:p w:rsidR="003C3F99" w:rsidRDefault="003C3F99">
      <w:bookmarkStart w:id="0" w:name="_GoBack"/>
      <w:bookmarkEnd w:id="0"/>
    </w:p>
    <w:sectPr w:rsidR="003C3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70176"/>
    <w:multiLevelType w:val="hybridMultilevel"/>
    <w:tmpl w:val="C792D1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71"/>
    <w:rsid w:val="00187171"/>
    <w:rsid w:val="003C3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C4032-3DDA-476D-9663-7C85641F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71"/>
    <w:pPr>
      <w:ind w:left="720"/>
      <w:contextualSpacing/>
    </w:pPr>
  </w:style>
  <w:style w:type="table" w:styleId="TableGrid">
    <w:name w:val="Table Grid"/>
    <w:basedOn w:val="TableNormal"/>
    <w:uiPriority w:val="59"/>
    <w:rsid w:val="0018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2019-08-20T10:37:00Z</dcterms:created>
  <dcterms:modified xsi:type="dcterms:W3CDTF">2019-08-20T10:38:00Z</dcterms:modified>
</cp:coreProperties>
</file>